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DAF2F" w14:textId="77777777" w:rsidR="00AE103A" w:rsidRPr="00074D97" w:rsidRDefault="00AE103A" w:rsidP="00AE103A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28E54763" wp14:editId="7EF07661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687CC" w14:textId="77777777" w:rsidR="00AE103A" w:rsidRPr="006C7FF5" w:rsidRDefault="00AE103A" w:rsidP="00AE103A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BE48244" w14:textId="77777777" w:rsidR="00AE103A" w:rsidRPr="00E55193" w:rsidRDefault="00AE103A" w:rsidP="000D2CE0">
      <w:pPr>
        <w:keepNext/>
        <w:tabs>
          <w:tab w:val="left" w:pos="9781"/>
        </w:tabs>
        <w:ind w:left="426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Comunicato Stampa</w:t>
      </w:r>
    </w:p>
    <w:p w14:paraId="5866266B" w14:textId="77777777" w:rsidR="00AE103A" w:rsidRDefault="00AE103A" w:rsidP="000D2CE0">
      <w:pPr>
        <w:ind w:left="426" w:right="-1"/>
        <w:jc w:val="both"/>
        <w:rPr>
          <w:sz w:val="22"/>
          <w:szCs w:val="22"/>
        </w:rPr>
      </w:pPr>
      <w:bookmarkStart w:id="0" w:name="_Hlk137909475"/>
      <w:bookmarkStart w:id="1" w:name="_Hlk177032040"/>
    </w:p>
    <w:bookmarkEnd w:id="0"/>
    <w:p w14:paraId="61DCCE28" w14:textId="506510A2" w:rsidR="00AE103A" w:rsidRDefault="00AE103A" w:rsidP="000D2CE0">
      <w:pPr>
        <w:ind w:left="426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CONFINDUSTRIA VENETO EST: “APPREZZABILE LA DECISIONE DELLA REGIONE VENETO DI SCONTARE I PEDAGGI PER IL TRAFFICO LOCALE SULLA  SUPERSTRADA PEDEMONTANA”</w:t>
      </w:r>
    </w:p>
    <w:p w14:paraId="6EDDB4F6" w14:textId="77777777" w:rsidR="00AE103A" w:rsidRPr="009D38B6" w:rsidRDefault="00AE103A" w:rsidP="000D2CE0">
      <w:pPr>
        <w:ind w:left="426" w:right="-1"/>
        <w:jc w:val="center"/>
        <w:rPr>
          <w:i/>
          <w:iCs/>
          <w:sz w:val="16"/>
          <w:szCs w:val="16"/>
        </w:rPr>
      </w:pPr>
    </w:p>
    <w:p w14:paraId="4A7438CD" w14:textId="77777777" w:rsidR="00AE103A" w:rsidRPr="00BC5F86" w:rsidRDefault="00AE103A" w:rsidP="000D2CE0">
      <w:pPr>
        <w:ind w:left="426" w:right="-1"/>
        <w:jc w:val="center"/>
        <w:rPr>
          <w:i/>
          <w:iCs/>
          <w:sz w:val="22"/>
          <w:szCs w:val="22"/>
        </w:rPr>
      </w:pPr>
      <w:bookmarkStart w:id="2" w:name="_Hlk178755477"/>
      <w:r>
        <w:rPr>
          <w:i/>
          <w:iCs/>
          <w:sz w:val="22"/>
          <w:szCs w:val="22"/>
        </w:rPr>
        <w:t>La  Presidente Paola Carron: «Positivo agevolare gli spostamenti casa-lavoro per decongestionare il traffico locale</w:t>
      </w:r>
      <w:r w:rsidRPr="00BC5F86">
        <w:rPr>
          <w:i/>
          <w:iCs/>
          <w:sz w:val="22"/>
          <w:szCs w:val="22"/>
        </w:rPr>
        <w:t>»</w:t>
      </w:r>
      <w:r>
        <w:rPr>
          <w:i/>
          <w:iCs/>
          <w:sz w:val="22"/>
          <w:szCs w:val="22"/>
        </w:rPr>
        <w:t>.</w:t>
      </w:r>
      <w:r w:rsidRPr="00BC5F86">
        <w:rPr>
          <w:i/>
          <w:iCs/>
          <w:sz w:val="22"/>
          <w:szCs w:val="22"/>
        </w:rPr>
        <w:t xml:space="preserve"> </w:t>
      </w:r>
    </w:p>
    <w:bookmarkEnd w:id="2"/>
    <w:p w14:paraId="6ECD9C80" w14:textId="77777777" w:rsidR="00CA059B" w:rsidRDefault="00CA059B" w:rsidP="000D2CE0">
      <w:pPr>
        <w:pStyle w:val="Testonormale"/>
        <w:ind w:left="426"/>
        <w:jc w:val="both"/>
        <w:rPr>
          <w:rFonts w:ascii="Times New Roman" w:hAnsi="Times New Roman" w:cs="Times New Roman"/>
          <w:bCs/>
          <w:szCs w:val="22"/>
        </w:rPr>
      </w:pPr>
    </w:p>
    <w:p w14:paraId="59F5C733" w14:textId="02AE2BA9" w:rsidR="00AE103A" w:rsidRPr="00CA059B" w:rsidRDefault="00AE103A" w:rsidP="000D2CE0">
      <w:pPr>
        <w:pStyle w:val="Testonormale"/>
        <w:ind w:left="426"/>
        <w:jc w:val="both"/>
        <w:rPr>
          <w:rFonts w:ascii="Times New Roman" w:hAnsi="Times New Roman" w:cs="Times New Roman"/>
          <w:szCs w:val="22"/>
        </w:rPr>
      </w:pPr>
      <w:r w:rsidRPr="00521E18">
        <w:rPr>
          <w:rFonts w:ascii="Times New Roman" w:hAnsi="Times New Roman" w:cs="Times New Roman"/>
          <w:bCs/>
          <w:szCs w:val="22"/>
        </w:rPr>
        <w:t xml:space="preserve">(Padova-Treviso-Venezia-Rovigo - </w:t>
      </w:r>
      <w:r>
        <w:rPr>
          <w:rFonts w:ascii="Times New Roman" w:hAnsi="Times New Roman" w:cs="Times New Roman"/>
          <w:bCs/>
          <w:szCs w:val="22"/>
        </w:rPr>
        <w:t>10</w:t>
      </w:r>
      <w:r w:rsidRPr="00521E18">
        <w:rPr>
          <w:rFonts w:ascii="Times New Roman" w:hAnsi="Times New Roman" w:cs="Times New Roman"/>
          <w:bCs/>
          <w:szCs w:val="22"/>
        </w:rPr>
        <w:t>.</w:t>
      </w:r>
      <w:r>
        <w:rPr>
          <w:rFonts w:ascii="Times New Roman" w:hAnsi="Times New Roman" w:cs="Times New Roman"/>
          <w:bCs/>
          <w:szCs w:val="22"/>
        </w:rPr>
        <w:t>3</w:t>
      </w:r>
      <w:r w:rsidRPr="00521E18">
        <w:rPr>
          <w:rFonts w:ascii="Times New Roman" w:hAnsi="Times New Roman" w:cs="Times New Roman"/>
          <w:bCs/>
          <w:szCs w:val="22"/>
        </w:rPr>
        <w:t xml:space="preserve">.2024) - </w:t>
      </w:r>
      <w:r w:rsidRPr="00213C98">
        <w:rPr>
          <w:i/>
          <w:iCs/>
          <w:szCs w:val="22"/>
        </w:rPr>
        <w:t>«</w:t>
      </w:r>
      <w:r w:rsidRPr="00521E18">
        <w:rPr>
          <w:rFonts w:ascii="Times New Roman" w:hAnsi="Times New Roman" w:cs="Times New Roman"/>
          <w:szCs w:val="22"/>
        </w:rPr>
        <w:t>La decisione della Regione Veneto, operativa dal 10 marzo, di uno sconto al costo dei pedaggi di traffico locale nella Superstrada Pedemontana Veneto è sicuramente apprezzabile per ottimizzare i volumi di traffico nella nuova arteria, già ben utilizzata dal trasporto merci</w:t>
      </w:r>
      <w:r w:rsidR="00CA059B">
        <w:rPr>
          <w:rFonts w:ascii="Times New Roman" w:hAnsi="Times New Roman" w:cs="Times New Roman"/>
          <w:szCs w:val="22"/>
        </w:rPr>
        <w:t xml:space="preserve"> – dichiara </w:t>
      </w:r>
      <w:r w:rsidR="00CA059B" w:rsidRPr="00CA059B">
        <w:rPr>
          <w:rFonts w:ascii="Times New Roman" w:hAnsi="Times New Roman" w:cs="Times New Roman"/>
          <w:b/>
          <w:bCs/>
          <w:szCs w:val="22"/>
        </w:rPr>
        <w:t>Paola Carron, Presidente di Confindustria Veneto Est</w:t>
      </w:r>
      <w:r w:rsidR="00CA059B">
        <w:rPr>
          <w:rFonts w:ascii="Times New Roman" w:hAnsi="Times New Roman" w:cs="Times New Roman"/>
          <w:szCs w:val="22"/>
        </w:rPr>
        <w:t xml:space="preserve"> - </w:t>
      </w:r>
      <w:r w:rsidRPr="00521E18">
        <w:rPr>
          <w:rFonts w:ascii="Times New Roman" w:hAnsi="Times New Roman" w:cs="Times New Roman"/>
          <w:szCs w:val="22"/>
        </w:rPr>
        <w:t xml:space="preserve">. Abbiamo sostenuto fin dalla prima apertura della Superstrada la necessità di prevedere l'introduzione di tariffe agevolate per i pendolari nei tragitti casa lavoro e, più in </w:t>
      </w:r>
      <w:r w:rsidRPr="00CA059B">
        <w:rPr>
          <w:rFonts w:ascii="Times New Roman" w:hAnsi="Times New Roman" w:cs="Times New Roman"/>
          <w:szCs w:val="22"/>
        </w:rPr>
        <w:t>generale, negli spostamenti di medio raggio per decongestionare il traffico locale</w:t>
      </w:r>
      <w:r w:rsidR="00CA059B" w:rsidRPr="00CA059B">
        <w:rPr>
          <w:rFonts w:ascii="Times New Roman" w:hAnsi="Times New Roman" w:cs="Times New Roman"/>
          <w:i/>
          <w:iCs/>
          <w:szCs w:val="22"/>
        </w:rPr>
        <w:t>»</w:t>
      </w:r>
      <w:r w:rsidRPr="00CA059B">
        <w:rPr>
          <w:rFonts w:ascii="Times New Roman" w:hAnsi="Times New Roman" w:cs="Times New Roman"/>
          <w:szCs w:val="22"/>
        </w:rPr>
        <w:t>.</w:t>
      </w:r>
    </w:p>
    <w:p w14:paraId="44E7DBB9" w14:textId="1266323C" w:rsidR="00AE103A" w:rsidRPr="00CA059B" w:rsidRDefault="00CA059B" w:rsidP="000D2CE0">
      <w:pPr>
        <w:pStyle w:val="Testonormale"/>
        <w:ind w:left="426"/>
        <w:jc w:val="both"/>
        <w:rPr>
          <w:rFonts w:ascii="Times New Roman" w:hAnsi="Times New Roman" w:cs="Times New Roman"/>
          <w:szCs w:val="22"/>
        </w:rPr>
      </w:pPr>
      <w:r w:rsidRPr="00CA059B">
        <w:rPr>
          <w:rFonts w:ascii="Times New Roman" w:hAnsi="Times New Roman" w:cs="Times New Roman"/>
          <w:i/>
          <w:iCs/>
          <w:szCs w:val="22"/>
        </w:rPr>
        <w:t>«</w:t>
      </w:r>
      <w:r w:rsidR="00AE103A" w:rsidRPr="00CA059B">
        <w:rPr>
          <w:rFonts w:ascii="Times New Roman" w:hAnsi="Times New Roman" w:cs="Times New Roman"/>
          <w:szCs w:val="22"/>
        </w:rPr>
        <w:t xml:space="preserve">L’effetto positivo sarà indubbiamente nei territori, con flussi più ordinati e una migliore gestione di tutte le infrastrutture disponibili, con un atteso miglioramento della circolazione anche in termini di sicurezza. </w:t>
      </w:r>
    </w:p>
    <w:p w14:paraId="0DE52D24" w14:textId="2BD5B1C8" w:rsidR="00AE103A" w:rsidRPr="00CA059B" w:rsidRDefault="00AE103A" w:rsidP="000D2CE0">
      <w:pPr>
        <w:pStyle w:val="Testonormale"/>
        <w:ind w:left="426"/>
        <w:jc w:val="both"/>
        <w:rPr>
          <w:rFonts w:ascii="Times New Roman" w:hAnsi="Times New Roman" w:cs="Times New Roman"/>
          <w:szCs w:val="22"/>
        </w:rPr>
      </w:pPr>
      <w:r w:rsidRPr="00CA059B">
        <w:rPr>
          <w:rFonts w:ascii="Times New Roman" w:hAnsi="Times New Roman" w:cs="Times New Roman"/>
          <w:szCs w:val="22"/>
        </w:rPr>
        <w:t>I futuri collegamenti ‘a pettine’ con la Superstrada, che auspichiamo da tempo, consentiranno ulteriormente di usufruire di questa arteria rendendo ancora più fluidi i volumi di traffico</w:t>
      </w:r>
      <w:r w:rsidR="00CA059B" w:rsidRPr="00CA059B">
        <w:rPr>
          <w:rFonts w:ascii="Times New Roman" w:hAnsi="Times New Roman" w:cs="Times New Roman"/>
          <w:i/>
          <w:iCs/>
          <w:szCs w:val="22"/>
        </w:rPr>
        <w:t>»</w:t>
      </w:r>
      <w:r w:rsidRPr="00CA059B">
        <w:rPr>
          <w:rFonts w:ascii="Times New Roman" w:hAnsi="Times New Roman" w:cs="Times New Roman"/>
          <w:szCs w:val="22"/>
        </w:rPr>
        <w:t>.</w:t>
      </w:r>
    </w:p>
    <w:p w14:paraId="4C885C1D" w14:textId="781C3F94" w:rsidR="00AE103A" w:rsidRPr="00CA059B" w:rsidRDefault="00CA059B" w:rsidP="000D2CE0">
      <w:pPr>
        <w:pStyle w:val="Testonormale"/>
        <w:ind w:left="426"/>
        <w:jc w:val="both"/>
        <w:rPr>
          <w:rFonts w:ascii="Times New Roman" w:hAnsi="Times New Roman" w:cs="Times New Roman"/>
          <w:szCs w:val="22"/>
        </w:rPr>
      </w:pPr>
      <w:r w:rsidRPr="00CA059B">
        <w:rPr>
          <w:rFonts w:ascii="Times New Roman" w:hAnsi="Times New Roman" w:cs="Times New Roman"/>
          <w:i/>
          <w:iCs/>
          <w:szCs w:val="22"/>
        </w:rPr>
        <w:t>«</w:t>
      </w:r>
      <w:r w:rsidR="00AE103A" w:rsidRPr="00CA059B">
        <w:rPr>
          <w:rFonts w:ascii="Times New Roman" w:hAnsi="Times New Roman" w:cs="Times New Roman"/>
          <w:szCs w:val="22"/>
        </w:rPr>
        <w:t>Continueremo a sostenere il progetto della Spv che riteniamo strategico per un assetto competitivo del territorio veneto in connessione con le altre reti infrastrutturali della nostra regione</w:t>
      </w:r>
      <w:r>
        <w:rPr>
          <w:rFonts w:ascii="Times New Roman" w:hAnsi="Times New Roman" w:cs="Times New Roman"/>
          <w:szCs w:val="22"/>
        </w:rPr>
        <w:t xml:space="preserve"> – conclude la Presidente -. </w:t>
      </w:r>
      <w:r w:rsidRPr="00CA059B">
        <w:rPr>
          <w:rFonts w:ascii="Times New Roman" w:hAnsi="Times New Roman" w:cs="Times New Roman"/>
          <w:szCs w:val="22"/>
        </w:rPr>
        <w:t xml:space="preserve"> </w:t>
      </w:r>
      <w:r w:rsidR="00AE103A" w:rsidRPr="00CA059B">
        <w:rPr>
          <w:rFonts w:ascii="Times New Roman" w:hAnsi="Times New Roman" w:cs="Times New Roman"/>
          <w:szCs w:val="22"/>
        </w:rPr>
        <w:t>Siamo certi che sempre più diventerà uno degli assi principali delle relazioni, sia in chiave territoriale sia in chiave nazionale ed internazionale, come si è visto fin dal suo completamento nel traffico merci</w:t>
      </w:r>
      <w:r w:rsidR="00AE103A" w:rsidRPr="00CA059B">
        <w:rPr>
          <w:rFonts w:ascii="Times New Roman" w:hAnsi="Times New Roman" w:cs="Times New Roman"/>
          <w:i/>
          <w:iCs/>
          <w:szCs w:val="22"/>
        </w:rPr>
        <w:t>»</w:t>
      </w:r>
      <w:r w:rsidR="00AE103A" w:rsidRPr="00CA059B">
        <w:rPr>
          <w:rFonts w:ascii="Times New Roman" w:hAnsi="Times New Roman" w:cs="Times New Roman"/>
          <w:szCs w:val="22"/>
        </w:rPr>
        <w:t>.</w:t>
      </w:r>
    </w:p>
    <w:p w14:paraId="5FC0280C" w14:textId="77777777" w:rsidR="00AE103A" w:rsidRPr="00BC5F86" w:rsidRDefault="00AE103A" w:rsidP="000D2CE0">
      <w:pPr>
        <w:ind w:left="426" w:right="-1"/>
        <w:jc w:val="both"/>
        <w:rPr>
          <w:bCs/>
          <w:sz w:val="22"/>
          <w:szCs w:val="22"/>
        </w:rPr>
      </w:pPr>
    </w:p>
    <w:bookmarkEnd w:id="1"/>
    <w:p w14:paraId="69CD4AE5" w14:textId="77777777" w:rsidR="00AE103A" w:rsidRDefault="00AE103A" w:rsidP="000D2CE0">
      <w:pPr>
        <w:tabs>
          <w:tab w:val="left" w:pos="9072"/>
        </w:tabs>
        <w:ind w:left="426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03BF1AAC" w14:textId="77777777" w:rsidR="00AE103A" w:rsidRDefault="00AE103A" w:rsidP="000D2CE0">
      <w:pPr>
        <w:tabs>
          <w:tab w:val="left" w:pos="8505"/>
          <w:tab w:val="left" w:pos="8789"/>
          <w:tab w:val="left" w:pos="9498"/>
        </w:tabs>
        <w:spacing w:after="120"/>
        <w:ind w:left="426"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556EE60A" w14:textId="77777777" w:rsidR="00AE103A" w:rsidRDefault="00AE103A" w:rsidP="000D2CE0">
      <w:pPr>
        <w:tabs>
          <w:tab w:val="left" w:pos="8505"/>
          <w:tab w:val="left" w:pos="8789"/>
          <w:tab w:val="left" w:pos="9498"/>
        </w:tabs>
        <w:spacing w:line="276" w:lineRule="auto"/>
        <w:ind w:left="426"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1A7BF842" w14:textId="77777777" w:rsidR="00AE103A" w:rsidRDefault="00AE103A" w:rsidP="000D2CE0">
      <w:pPr>
        <w:tabs>
          <w:tab w:val="left" w:pos="8505"/>
          <w:tab w:val="left" w:pos="8789"/>
          <w:tab w:val="left" w:pos="9498"/>
        </w:tabs>
        <w:spacing w:line="276" w:lineRule="auto"/>
        <w:ind w:left="426" w:right="-142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20EFC1A9" w14:textId="77777777" w:rsidR="00AE103A" w:rsidRDefault="00AE103A" w:rsidP="000D2CE0">
      <w:pPr>
        <w:tabs>
          <w:tab w:val="left" w:pos="8931"/>
          <w:tab w:val="left" w:pos="9498"/>
        </w:tabs>
        <w:spacing w:line="276" w:lineRule="auto"/>
        <w:ind w:left="426" w:right="-285"/>
        <w:jc w:val="both"/>
        <w:rPr>
          <w:bCs/>
          <w:snapToGrid w:val="0"/>
          <w:color w:val="000000"/>
          <w:sz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p w14:paraId="0B1473D3" w14:textId="0258A673" w:rsidR="005659B9" w:rsidRPr="00997159" w:rsidRDefault="005659B9" w:rsidP="00997159"/>
    <w:sectPr w:rsidR="005659B9" w:rsidRPr="00997159" w:rsidSect="00AE103A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B9"/>
    <w:rsid w:val="000D2CE0"/>
    <w:rsid w:val="00117ECC"/>
    <w:rsid w:val="0013273F"/>
    <w:rsid w:val="001D6617"/>
    <w:rsid w:val="00426DE3"/>
    <w:rsid w:val="00514732"/>
    <w:rsid w:val="005659B9"/>
    <w:rsid w:val="0077330D"/>
    <w:rsid w:val="00997159"/>
    <w:rsid w:val="00AE103A"/>
    <w:rsid w:val="00CA059B"/>
    <w:rsid w:val="00E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CE79"/>
  <w15:chartTrackingRefBased/>
  <w15:docId w15:val="{58230DDE-6171-48CE-AC2F-82B109F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0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59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59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59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59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59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59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59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59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59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59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59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59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59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59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59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59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59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59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59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65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59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59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59B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59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59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659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59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59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59B9"/>
    <w:rPr>
      <w:b/>
      <w:bCs/>
      <w:smallCaps/>
      <w:color w:val="0F4761" w:themeColor="accent1" w:themeShade="BF"/>
      <w:spacing w:val="5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7159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7159"/>
    <w:rPr>
      <w:rFonts w:ascii="Calibri" w:eastAsia="Times New Roman" w:hAnsi="Calibri"/>
      <w:szCs w:val="21"/>
    </w:rPr>
  </w:style>
  <w:style w:type="paragraph" w:styleId="Didascalia">
    <w:name w:val="caption"/>
    <w:basedOn w:val="Normale"/>
    <w:next w:val="Normale"/>
    <w:qFormat/>
    <w:rsid w:val="00AE103A"/>
    <w:pPr>
      <w:ind w:right="638"/>
      <w:jc w:val="right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Canal</dc:creator>
  <cp:keywords/>
  <dc:description/>
  <cp:lastModifiedBy>Leonardo Canal</cp:lastModifiedBy>
  <cp:revision>6</cp:revision>
  <dcterms:created xsi:type="dcterms:W3CDTF">2025-03-07T16:54:00Z</dcterms:created>
  <dcterms:modified xsi:type="dcterms:W3CDTF">2025-03-10T09:24:00Z</dcterms:modified>
</cp:coreProperties>
</file>